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F" w:rsidRDefault="006D648A" w:rsidP="006D648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1769579</wp:posOffset>
            </wp:positionH>
            <wp:positionV relativeFrom="paragraph">
              <wp:posOffset>-282769</wp:posOffset>
            </wp:positionV>
            <wp:extent cx="2297016" cy="739471"/>
            <wp:effectExtent l="19050" t="0" r="8034" b="0"/>
            <wp:wrapNone/>
            <wp:docPr id="3" name="Рисунок 1" descr="http://www.magnitka-culture.ru/wp-content/uploads/2014/11/gos_u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nitka-culture.ru/wp-content/uploads/2014/11/gos_u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16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48A" w:rsidRDefault="006D648A" w:rsidP="00BB548F">
      <w:pPr>
        <w:rPr>
          <w:rFonts w:ascii="Times New Roman" w:hAnsi="Times New Roman" w:cs="Times New Roman"/>
          <w:b/>
          <w:sz w:val="28"/>
          <w:szCs w:val="28"/>
        </w:rPr>
      </w:pPr>
    </w:p>
    <w:p w:rsidR="00BB548F" w:rsidRPr="006D648A" w:rsidRDefault="00BB548F" w:rsidP="00BB548F">
      <w:pPr>
        <w:rPr>
          <w:rFonts w:ascii="Times New Roman" w:hAnsi="Times New Roman" w:cs="Times New Roman"/>
          <w:b/>
          <w:sz w:val="28"/>
          <w:szCs w:val="28"/>
        </w:rPr>
      </w:pPr>
      <w:r w:rsidRPr="006D648A">
        <w:rPr>
          <w:rFonts w:ascii="Times New Roman" w:hAnsi="Times New Roman" w:cs="Times New Roman"/>
          <w:b/>
          <w:sz w:val="28"/>
          <w:szCs w:val="28"/>
        </w:rPr>
        <w:t>Единый портал государственных и муниципальных услуг предоставляет на бесплатной основе более двухсот электронных услуг. Их спектр включает в себя регистрацию заключения брака, запись на прием к врачу, оформление заграничного и российского паспорта, подачу налоговой декларации, постановку на учет транспортных средств и многое другое. Для получения услуг в электронном виде необходимо пройти процедуру регистрации на ЕПГУ.</w:t>
      </w:r>
    </w:p>
    <w:p w:rsidR="00BB548F" w:rsidRPr="006D648A" w:rsidRDefault="00BB548F" w:rsidP="00BB548F">
      <w:pPr>
        <w:rPr>
          <w:rFonts w:ascii="Times New Roman" w:hAnsi="Times New Roman" w:cs="Times New Roman"/>
          <w:sz w:val="28"/>
          <w:szCs w:val="28"/>
        </w:rPr>
      </w:pPr>
    </w:p>
    <w:p w:rsidR="00BB548F" w:rsidRPr="006D648A" w:rsidRDefault="00BB548F" w:rsidP="00BB548F">
      <w:pPr>
        <w:rPr>
          <w:rFonts w:ascii="Times New Roman" w:hAnsi="Times New Roman" w:cs="Times New Roman"/>
          <w:sz w:val="28"/>
          <w:szCs w:val="28"/>
        </w:rPr>
      </w:pPr>
      <w:r w:rsidRPr="006D648A">
        <w:rPr>
          <w:rFonts w:ascii="Times New Roman" w:hAnsi="Times New Roman" w:cs="Times New Roman"/>
          <w:sz w:val="28"/>
          <w:szCs w:val="28"/>
        </w:rPr>
        <w:t xml:space="preserve">Чтобы начать пользоваться порталом, нужно получить код активации личного кабинета. Для этого потребуется паспорт и свидетельство о пенсионном страховании (СНИЛС). Чтобы зарегистрироваться, необходимо зайти на портал </w:t>
      </w:r>
      <w:proofErr w:type="spellStart"/>
      <w:r w:rsidRPr="006D648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D648A">
        <w:rPr>
          <w:rFonts w:ascii="Times New Roman" w:hAnsi="Times New Roman" w:cs="Times New Roman"/>
          <w:sz w:val="28"/>
          <w:szCs w:val="28"/>
        </w:rPr>
        <w:t>, нажать в правом верхнем углу кнопку «Регистрация», указать свои данные и выбрать вариант получения кода активации на портале: через почту (до 2 недель) или в пункте выдачи кодов активации «</w:t>
      </w:r>
      <w:proofErr w:type="spellStart"/>
      <w:r w:rsidRPr="006D648A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  <w:r w:rsidRPr="006D648A">
        <w:rPr>
          <w:rFonts w:ascii="Times New Roman" w:hAnsi="Times New Roman" w:cs="Times New Roman"/>
          <w:sz w:val="28"/>
          <w:szCs w:val="28"/>
        </w:rPr>
        <w:t>» (не более 5 минут). В Магнитогорске пункт выдачи кодов активации расположен по адресу: ул. Ленина, д. 135 (при обращении необходимо иметь паспорт и страховое свидетельство государственного пенсионного страхования).</w:t>
      </w:r>
    </w:p>
    <w:p w:rsidR="00BB548F" w:rsidRPr="006D648A" w:rsidRDefault="00BB548F" w:rsidP="00BB548F">
      <w:pPr>
        <w:rPr>
          <w:rFonts w:ascii="Times New Roman" w:hAnsi="Times New Roman" w:cs="Times New Roman"/>
          <w:sz w:val="28"/>
          <w:szCs w:val="28"/>
        </w:rPr>
      </w:pPr>
    </w:p>
    <w:p w:rsidR="00BB548F" w:rsidRDefault="00BB548F" w:rsidP="00BB548F">
      <w:pPr>
        <w:rPr>
          <w:rFonts w:ascii="Times New Roman" w:hAnsi="Times New Roman" w:cs="Times New Roman"/>
          <w:lang w:val="en-US"/>
        </w:rPr>
      </w:pPr>
      <w:r w:rsidRPr="006D648A">
        <w:rPr>
          <w:rFonts w:ascii="Times New Roman" w:hAnsi="Times New Roman" w:cs="Times New Roman"/>
          <w:sz w:val="28"/>
          <w:szCs w:val="28"/>
        </w:rPr>
        <w:t>После авторизации на сайте заявитель или его представитель сможет выбрать требуемую услугу. Для ее получения нужно заполнить несколько экранных форм, в которых следует указать сведения, необходимые для подачи заявления. В процессе заполнения будет сформировано заявление на оказание услуги, к которому, в случае необходимости, можно прикрепить электронные документы, оформленные в соответствии с требованиями законодательства. После отправки заявления заявитель может отслеживать ход его исполнения в своем личном кабинете на портале. Из несомненных плюсов пользования ЕПГУ также – высокая доступность, сниженные коррупционные риски, сокращение временных и финансовых затрат государства и граждан.</w:t>
      </w:r>
    </w:p>
    <w:p w:rsidR="006D648A" w:rsidRDefault="006D648A" w:rsidP="00BB5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3502964</wp:posOffset>
            </wp:positionH>
            <wp:positionV relativeFrom="paragraph">
              <wp:posOffset>171671</wp:posOffset>
            </wp:positionV>
            <wp:extent cx="2294779" cy="739472"/>
            <wp:effectExtent l="19050" t="0" r="0" b="0"/>
            <wp:wrapNone/>
            <wp:docPr id="4" name="Рисунок 1" descr="http://www.magnitka-culture.ru/wp-content/uploads/2014/11/gos_u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nitka-culture.ru/wp-content/uploads/2014/11/gos_u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9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48F" w:rsidRDefault="00BB548F" w:rsidP="00BB548F">
      <w:pPr>
        <w:rPr>
          <w:rFonts w:ascii="Times New Roman" w:hAnsi="Times New Roman" w:cs="Times New Roman"/>
          <w:lang w:val="en-US"/>
        </w:rPr>
      </w:pPr>
    </w:p>
    <w:p w:rsidR="00BB548F" w:rsidRPr="006D648A" w:rsidRDefault="006D648A" w:rsidP="006D648A">
      <w:pPr>
        <w:rPr>
          <w:rFonts w:ascii="Times New Roman" w:hAnsi="Times New Roman" w:cs="Times New Roman"/>
        </w:rPr>
      </w:pPr>
      <w:hyperlink r:id="rId6" w:history="1">
        <w:r w:rsidRPr="006D648A">
          <w:rPr>
            <w:rStyle w:val="a5"/>
            <w:rFonts w:ascii="Times New Roman" w:hAnsi="Times New Roman" w:cs="Times New Roman"/>
            <w:lang w:val="en-US"/>
          </w:rPr>
          <w:t xml:space="preserve">ЕГПУ: </w:t>
        </w:r>
        <w:proofErr w:type="spellStart"/>
        <w:r w:rsidRPr="006D648A">
          <w:rPr>
            <w:rStyle w:val="a5"/>
            <w:rFonts w:ascii="Times New Roman" w:hAnsi="Times New Roman" w:cs="Times New Roman"/>
            <w:lang w:val="en-US"/>
          </w:rPr>
          <w:t>Удобно</w:t>
        </w:r>
        <w:proofErr w:type="spellEnd"/>
        <w:r w:rsidRPr="006D648A">
          <w:rPr>
            <w:rStyle w:val="a5"/>
            <w:rFonts w:ascii="Times New Roman" w:hAnsi="Times New Roman" w:cs="Times New Roman"/>
            <w:lang w:val="en-US"/>
          </w:rPr>
          <w:t xml:space="preserve">, </w:t>
        </w:r>
        <w:proofErr w:type="spellStart"/>
        <w:r w:rsidRPr="006D648A">
          <w:rPr>
            <w:rStyle w:val="a5"/>
            <w:rFonts w:ascii="Times New Roman" w:hAnsi="Times New Roman" w:cs="Times New Roman"/>
            <w:lang w:val="en-US"/>
          </w:rPr>
          <w:t>доступно</w:t>
        </w:r>
        <w:proofErr w:type="spellEnd"/>
        <w:r w:rsidRPr="006D648A">
          <w:rPr>
            <w:rStyle w:val="a5"/>
            <w:rFonts w:ascii="Times New Roman" w:hAnsi="Times New Roman" w:cs="Times New Roman"/>
            <w:lang w:val="en-US"/>
          </w:rPr>
          <w:t xml:space="preserve">, </w:t>
        </w:r>
        <w:proofErr w:type="spellStart"/>
        <w:r w:rsidRPr="006D648A">
          <w:rPr>
            <w:rStyle w:val="a5"/>
            <w:rFonts w:ascii="Times New Roman" w:hAnsi="Times New Roman" w:cs="Times New Roman"/>
            <w:lang w:val="en-US"/>
          </w:rPr>
          <w:t>легко</w:t>
        </w:r>
        <w:proofErr w:type="spellEnd"/>
      </w:hyperlink>
      <w:r>
        <w:rPr>
          <w:rFonts w:ascii="Times New Roman" w:hAnsi="Times New Roman" w:cs="Times New Roman"/>
        </w:rPr>
        <w:t xml:space="preserve">   </w:t>
      </w:r>
    </w:p>
    <w:sectPr w:rsidR="00BB548F" w:rsidRPr="006D648A" w:rsidSect="0066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48F"/>
    <w:rsid w:val="0066115C"/>
    <w:rsid w:val="006D648A"/>
    <w:rsid w:val="0092540B"/>
    <w:rsid w:val="00BB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4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5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02F4-16E1-4115-A766-40F90BBA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2014-11-28T10:33:00Z</dcterms:created>
  <dcterms:modified xsi:type="dcterms:W3CDTF">2014-11-28T11:00:00Z</dcterms:modified>
</cp:coreProperties>
</file>